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klarstig.ai/fr/templates/florist-studio-public-contact-details-check-tl-05730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https://klarstig.ai/fr/templates/florist-studio-public-contact-details-check-tl-05730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public-contact-details-check-tl-057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public-contact-details-check-tl-05730" TargetMode="External"/></Relationships>
</file>

<file path=docProps/core.xml><?xml version="1.0" encoding="utf-8"?>
<cp:coreProperties xmlns:cp="http://schemas.openxmlformats.org/package/2006/metadata/core-properties" xmlns:dc="http://purl.org/dc/elements/1.1/">
  <dc:title>Atelier floral — Vérification des coordonnées publiques</dc:title>
  <dc:creator>Klarstig</dc:creator>
  <dc:language>fr</dc:language>
</cp:coreProperties>
</file>