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restauration de meubles — Fiche de renouvellement de présentation</w:t>
      </w:r>
    </w:p>
    <w:p>
      <w:pPr>
        <w:spacing w:after="200"/>
      </w:pPr>
      <w:r>
        <w:rPr>
          <w:rFonts w:ascii="Arial" w:hAnsi="Arial" w:cs="Arial"/>
          <w:color w:val="5F6B76"/>
          <w:sz w:val="20"/>
        </w:rPr>
        <w:t xml:space="preserve">Précisez les modifications d’une présentation publique en maintenant la cohérence des étiquettes et supports. Contexte : Atelier de restauration de meubles.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renouvellement de présentation</w:t>
      </w:r>
    </w:p>
    <w:p>
      <w:pPr>
        <w:spacing w:after="40"/>
      </w:pPr>
      <w:r>
        <w:rPr>
          <w:rFonts w:ascii="Arial" w:hAnsi="Arial" w:cs="Arial"/>
          <w:b/>
          <w:color w:val="173247"/>
          <w:sz w:val="21"/>
        </w:rPr>
        <w:t xml:space="preserve">Zone de présentation et thème du renouvellement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retirer, conserver et ajouter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étiquettes et informations complémentaires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d’apparence finaux et matériel à ranger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restauration de meubles</w:t>
      </w:r>
    </w:p>
    <w:p>
      <w:pPr>
        <w:spacing w:after="40"/>
      </w:pPr>
      <w:r>
        <w:rPr>
          <w:rFonts w:ascii="Arial" w:hAnsi="Arial" w:cs="Arial"/>
          <w:b/>
          <w:color w:val="173247"/>
          <w:sz w:val="21"/>
        </w:rPr>
        <w:t xml:space="preserve">Référence de restauration et zone d’atelier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meuble, échantillon de finition ou référence de quincaillerie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de séchage, étiquetage des pièces ou manutention volumineuse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klarstig.ai/fr/templates/furniture-restoration-workshop-display-refresh-brief-tl-05547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restauration de meubles — Fiche de renouvellement de présentation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https://klarstig.ai/fr/templates/furniture-restoration-workshop-display-refresh-brief-tl-05547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urniture-restoration-workshop-display-refresh-brief-tl-0554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urniture-restoration-workshop-display-refresh-brief-tl-05547" TargetMode="External"/></Relationships>
</file>

<file path=docProps/core.xml><?xml version="1.0" encoding="utf-8"?>
<cp:coreProperties xmlns:cp="http://schemas.openxmlformats.org/package/2006/metadata/core-properties" xmlns:dc="http://purl.org/dc/elements/1.1/">
  <dc:title>Atelier de restauration de meubles — Fiche de renouvellement de présentation</dc:title>
  <dc:creator>Klarstig</dc:creator>
  <dc:language>fr</dc:language>
</cp:coreProperties>
</file>