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klarstig.ai/fr/templates/furniture-restoration-workshop-external-support-work-brief-tl-04647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https://klarstig.ai/fr/templates/furniture-restoration-workshop-external-support-work-brief-tl-04647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external-support-work-brief-tl-046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external-support-work-brief-tl-04647" TargetMode="External"/></Relationships>
</file>

<file path=docProps/core.xml><?xml version="1.0" encoding="utf-8"?>
<cp:coreProperties xmlns:cp="http://schemas.openxmlformats.org/package/2006/metadata/core-properties" xmlns:dc="http://purl.org/dc/elements/1.1/">
  <dc:title>Atelier de restauration de meubles — Fiche de mission pour un intervenant externe</dc:title>
  <dc:creator>Klarstig</dc:creator>
  <dc:language>fr</dc:language>
</cp:coreProperties>
</file>