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klarstig.ai/fr/templates/furniture-restoration-workshop-operating-capacity-watch-tl-04347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https://klarstig.ai/fr/templates/furniture-restoration-workshop-operating-capacity-watch-tl-04347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operating-capacity-watch-tl-043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operating-capacity-watch-tl-04347" TargetMode="External"/></Relationships>
</file>

<file path=docProps/core.xml><?xml version="1.0" encoding="utf-8"?>
<cp:coreProperties xmlns:cp="http://schemas.openxmlformats.org/package/2006/metadata/core-properties" xmlns:dc="http://purl.org/dc/elements/1.1/">
  <dc:title>Atelier de restauration de meubles — Suivi de capacité opérationnelle</dc:title>
  <dc:creator>Klarstig</dc:creator>
  <dc:language>fr</dc:language>
</cp:coreProperties>
</file>