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klarstig.ai/fr/templates/furniture-restoration-workshop-operational-lessons-log-tl-05997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https://klarstig.ai/fr/templates/furniture-restoration-workshop-operational-lessons-log-tl-05997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rational-lessons-log-tl-059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rational-lessons-log-tl-05997" TargetMode="External"/></Relationships>
</file>

<file path=docProps/core.xml><?xml version="1.0" encoding="utf-8"?>
<cp:coreProperties xmlns:cp="http://schemas.openxmlformats.org/package/2006/metadata/core-properties" xmlns:dc="http://purl.org/dc/elements/1.1/">
  <dc:title>Atelier de restauration de meubles — Compte rendu des enseignements opérationnels</dc:title>
  <dc:creator>Klarstig</dc:creator>
  <dc:language>fr</dc:language>
</cp:coreProperties>
</file>