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klarstig.ai/fr/templates/guesthouse-item-label-mismatch-tl-04173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https://klarstig.ai/fr/templates/guesthouse-item-label-mismatch-tl-04173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item-label-mismatch-tl-041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item-label-mismatch-tl-04173" TargetMode="External"/></Relationships>
</file>

<file path=docProps/core.xml><?xml version="1.0" encoding="utf-8"?>
<cp:coreProperties xmlns:cp="http://schemas.openxmlformats.org/package/2006/metadata/core-properties" xmlns:dc="http://purl.org/dc/elements/1.1/">
  <dc:title>Maison d’hôtes — Signalement d’un étiquetage incohérent</dc:title>
  <dc:creator>Klarstig</dc:creator>
  <dc:language>fr</dc:language>
</cp:coreProperties>
</file>