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klarstig.ai/fr/templates/guesthouse-operating-capacity-watch-tl-04323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https://klarstig.ai/fr/templates/guesthouse-operating-capacity-watch-tl-04323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operating-capacity-watch-tl-043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operating-capacity-watch-tl-04323" TargetMode="External"/></Relationships>
</file>

<file path=docProps/core.xml><?xml version="1.0" encoding="utf-8"?>
<cp:coreProperties xmlns:cp="http://schemas.openxmlformats.org/package/2006/metadata/core-properties" xmlns:dc="http://purl.org/dc/elements/1.1/">
  <dc:title>Maison d’hôtes — Suivi de capacité opérationnelle</dc:title>
  <dc:creator>Klarstig</dc:creator>
  <dc:language>fr</dc:language>
</cp:coreProperties>
</file>