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Maison d’hôtes — Consignes d’emballage particulier</w:t>
      </w:r>
    </w:p>
    <w:p>
      <w:pPr>
        <w:spacing w:after="200"/>
      </w:pPr>
      <w:r>
        <w:rPr>
          <w:rFonts w:ascii="Arial" w:hAnsi="Arial" w:cs="Arial"/>
          <w:color w:val="5F6B76"/>
          <w:sz w:val="20"/>
        </w:rPr>
        <w:t xml:space="preserve">Précisez une modification d’emballage pour un lot et le repérage de son contenu. Contexte : Maison d’hôtes.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d’emballage particulier</w:t>
      </w:r>
    </w:p>
    <w:p>
      <w:pPr>
        <w:spacing w:after="40"/>
      </w:pPr>
      <w:r>
        <w:rPr>
          <w:rFonts w:ascii="Arial" w:hAnsi="Arial" w:cs="Arial"/>
          <w:b/>
          <w:color w:val="173247"/>
          <w:sz w:val="21"/>
        </w:rPr>
        <w:t xml:space="preserve">Lot ou commande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Emballage habituel et modification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Contenu à séparer, protéger ou regrouper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des étiquettes et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Maison d’hôtes</w:t>
      </w:r>
    </w:p>
    <w:p>
      <w:pPr>
        <w:spacing w:after="40"/>
      </w:pPr>
      <w:r>
        <w:rPr>
          <w:rFonts w:ascii="Arial" w:hAnsi="Arial" w:cs="Arial"/>
          <w:b/>
          <w:color w:val="173247"/>
          <w:sz w:val="21"/>
        </w:rPr>
        <w:t xml:space="preserve">Chambre, espace commun ou référence de séjour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linge, kit d’accueil ou équipement de chambre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de remise en état, heures calmes ou coordination des arrivées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klarstig.ai/fr/templates/guesthouse-packing-variation-instructions-tl-04123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Maison d’hôtes — Consignes d’emballage particulier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https://klarstig.ai/fr/templates/guesthouse-packing-variation-instructions-tl-04123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guesthouse-packing-variation-instructions-tl-0412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guesthouse-packing-variation-instructions-tl-04123" TargetMode="External"/></Relationships>
</file>

<file path=docProps/core.xml><?xml version="1.0" encoding="utf-8"?>
<cp:coreProperties xmlns:cp="http://schemas.openxmlformats.org/package/2006/metadata/core-properties" xmlns:dc="http://purl.org/dc/elements/1.1/">
  <dc:title>Maison d’hôtes — Consignes d’emballage particulier</dc:title>
  <dc:creator>Klarstig</dc:creator>
  <dc:language>fr</dc:language>
</cp:coreProperties>
</file>