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klarstig.ai/fr/templates/guesthouse-translated-instructions-review-tl-05673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https://klarstig.ai/fr/templates/guesthouse-translated-instructions-review-tl-05673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translated-instructions-review-tl-056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translated-instructions-review-tl-05673" TargetMode="External"/></Relationships>
</file>

<file path=docProps/core.xml><?xml version="1.0" encoding="utf-8"?>
<cp:coreProperties xmlns:cp="http://schemas.openxmlformats.org/package/2006/metadata/core-properties" xmlns:dc="http://purl.org/dc/elements/1.1/">
  <dc:title>Maison d’hôtes — Relecture de consignes traduites</dc:title>
  <dc:creator>Klarstig</dc:creator>
  <dc:language>fr</dc:language>
</cp:coreProperties>
</file>