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klarstig.ai/fr/templates/independent-bookshop-translated-instructions-review-tl-05661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https://klarstig.ai/fr/templates/independent-bookshop-translated-instructions-review-tl-05661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translated-instructions-review-tl-056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translated-instructions-review-tl-05661" TargetMode="External"/></Relationships>
</file>

<file path=docProps/core.xml><?xml version="1.0" encoding="utf-8"?>
<cp:coreProperties xmlns:cp="http://schemas.openxmlformats.org/package/2006/metadata/core-properties" xmlns:dc="http://purl.org/dc/elements/1.1/">
  <dc:title>Librairie indépendante — Relecture de consignes traduites</dc:title>
  <dc:creator>Klarstig</dc:creator>
  <dc:language>fr</dc:language>
</cp:coreProperties>
</file>