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Demande d’information dans un format accessible</w:t>
      </w:r>
    </w:p>
    <w:p>
      <w:pPr>
        <w:spacing w:after="200"/>
      </w:pPr>
      <w:r>
        <w:rPr>
          <w:rFonts w:ascii="Arial" w:hAnsi="Arial" w:cs="Arial"/>
          <w:color w:val="5F6B76"/>
          <w:sz w:val="20"/>
        </w:rPr>
        <w:t xml:space="preserve">Indiquez le format qui rendrait un document ou une consigne plus facile à utiliser.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d’information dans un format accessible</w:t>
      </w:r>
    </w:p>
    <w:p>
      <w:pPr>
        <w:spacing w:after="40"/>
      </w:pPr>
      <w:r>
        <w:rPr>
          <w:rFonts w:ascii="Arial" w:hAnsi="Arial" w:cs="Arial"/>
          <w:b/>
          <w:color w:val="173247"/>
          <w:sz w:val="21"/>
        </w:rPr>
        <w:t xml:space="preserve">Document ou consigne à adapter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souhaité, par exemple gros caractères ou texte brut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souhaité de réception ou de vérification du support adapté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klarstig.ai/fr/templates/independent-museum-accessible-information-format-request-tl-03659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Demande d’information dans un format accessible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https://klarstig.ai/fr/templates/independent-museum-accessible-information-format-request-tl-03659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accessible-information-format-request-tl-036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accessible-information-format-request-tl-03659" TargetMode="External"/></Relationships>
</file>

<file path=docProps/core.xml><?xml version="1.0" encoding="utf-8"?>
<cp:coreProperties xmlns:cp="http://schemas.openxmlformats.org/package/2006/metadata/core-properties" xmlns:dc="http://purl.org/dc/elements/1.1/">
  <dc:title>Musée indépendant — Demande d’information dans un format accessible</dc:title>
  <dc:creator>Klarstig</dc:creator>
  <dc:language>fr</dc:language>
</cp:coreProperties>
</file>