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klarstig.ai/fr/templates/laundry-service-public-contact-details-check-tl-05734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https://klarstig.ai/fr/templates/laundry-service-public-contact-details-check-tl-05734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public-contact-details-check-tl-057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public-contact-details-check-tl-05734" TargetMode="External"/></Relationships>
</file>

<file path=docProps/core.xml><?xml version="1.0" encoding="utf-8"?>
<cp:coreProperties xmlns:cp="http://schemas.openxmlformats.org/package/2006/metadata/core-properties" xmlns:dc="http://purl.org/dc/elements/1.1/">
  <dc:title>Service de blanchisserie — Vérification des coordonnées publiques</dc:title>
  <dc:creator>Klarstig</dc:creator>
  <dc:language>fr</dc:language>
</cp:coreProperties>
</file>