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klarstig.ai/fr/templates/local-delivery-depot-display-refresh-brief-tl-05527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https://klarstig.ai/fr/templates/local-delivery-depot-display-refresh-brief-tl-05527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display-refresh-brief-tl-055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display-refresh-brief-tl-05527" TargetMode="External"/></Relationships>
</file>

<file path=docProps/core.xml><?xml version="1.0" encoding="utf-8"?>
<cp:coreProperties xmlns:cp="http://schemas.openxmlformats.org/package/2006/metadata/core-properties" xmlns:dc="http://purl.org/dc/elements/1.1/">
  <dc:title>Dépôt de livraison locale — Fiche de renouvellement de présentation</dc:title>
  <dc:creator>Klarstig</dc:creator>
  <dc:language>fr</dc:language>
</cp:coreProperties>
</file>