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Dépôt de livraison locale — Contrôle de rotation des stocks</w:t>
      </w:r>
    </w:p>
    <w:p>
      <w:pPr>
        <w:spacing w:after="200"/>
      </w:pPr>
      <w:r>
        <w:rPr>
          <w:rFonts w:ascii="Arial" w:hAnsi="Arial" w:cs="Arial"/>
          <w:color w:val="5F6B76"/>
          <w:sz w:val="20"/>
        </w:rPr>
        <w:t xml:space="preserve">Vérifiez l’ordre d’utilisation des fournitures et repérez les stocks à examiner. Contexte : Dépôt de livraison locale.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de rotation des stocks</w:t>
      </w:r>
    </w:p>
    <w:p>
      <w:pPr>
        <w:spacing w:after="40"/>
      </w:pPr>
      <w:r>
        <w:rPr>
          <w:rFonts w:ascii="Arial" w:hAnsi="Arial" w:cs="Arial"/>
          <w:b/>
          <w:color w:val="173247"/>
          <w:sz w:val="21"/>
        </w:rPr>
        <w:t xml:space="preserve">Rayon ou groupe de stockage contrôlé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Dates ou repères de rotation observés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mal classés ou portant une étiquette illisible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Réorganisation ou examen proposé des stocks concernés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Dépôt de livraison locale</w:t>
      </w:r>
    </w:p>
    <w:p>
      <w:pPr>
        <w:spacing w:after="40"/>
      </w:pPr>
      <w:r>
        <w:rPr>
          <w:rFonts w:ascii="Arial" w:hAnsi="Arial" w:cs="Arial"/>
          <w:b/>
          <w:color w:val="173247"/>
          <w:sz w:val="21"/>
        </w:rPr>
        <w:t xml:space="preserve">Vague de tournée et zone de tri ou chargement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Groupe de colis, référence de bac ou quai véhicule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tournée, limite de chargement ou traitement des retours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klarstig.ai/fr/templates/local-delivery-depot-stock-rotation-review-tl-03277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Dépôt de livraison locale — Contrôle de rotation des stocks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https://klarstig.ai/fr/templates/local-delivery-depot-stock-rotation-review-tl-03277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ocal-delivery-depot-stock-rotation-review-tl-0327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ocal-delivery-depot-stock-rotation-review-tl-03277" TargetMode="External"/></Relationships>
</file>

<file path=docProps/core.xml><?xml version="1.0" encoding="utf-8"?>
<cp:coreProperties xmlns:cp="http://schemas.openxmlformats.org/package/2006/metadata/core-properties" xmlns:dc="http://purl.org/dc/elements/1.1/">
  <dc:title>Dépôt de livraison locale — Contrôle de rotation des stocks</dc:title>
  <dc:creator>Klarstig</dc:creator>
  <dc:language>fr</dc:language>
</cp:coreProperties>
</file>