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klarstig.ai/fr/templates/local-delivery-depot-translated-instructions-review-tl-05677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https://klarstig.ai/fr/templates/local-delivery-depot-translated-instructions-review-tl-05677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translated-instructions-review-tl-056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translated-instructions-review-tl-05677" TargetMode="External"/></Relationships>
</file>

<file path=docProps/core.xml><?xml version="1.0" encoding="utf-8"?>
<cp:coreProperties xmlns:cp="http://schemas.openxmlformats.org/package/2006/metadata/core-properties" xmlns:dc="http://purl.org/dc/elements/1.1/">
  <dc:title>Dépôt de livraison locale — Relecture de consignes traduites</dc:title>
  <dc:creator>Klarstig</dc:creator>
  <dc:language>fr</dc:language>
</cp:coreProperties>
</file>