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klarstig.ai/fr/templates/makerspace-visitor-wayfinding-walkthrough-tl-03619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https://klarstig.ai/fr/templates/makerspace-visitor-wayfinding-walkthrough-tl-03619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visitor-wayfinding-walkthrough-tl-036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visitor-wayfinding-walkthrough-tl-03619" TargetMode="External"/></Relationships>
</file>

<file path=docProps/core.xml><?xml version="1.0" encoding="utf-8"?>
<cp:coreProperties xmlns:cp="http://schemas.openxmlformats.org/package/2006/metadata/core-properties" xmlns:dc="http://purl.org/dc/elements/1.1/">
  <dc:title>Atelier de fabrication partagé — Évaluation du parcours d’orientation</dc:title>
  <dc:creator>Klarstig</dc:creator>
  <dc:language>fr</dc:language>
</cp:coreProperties>
</file>