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Stand de café mobile — Proposition d’amélioration locale</w:t>
      </w:r>
    </w:p>
    <w:p>
      <w:pPr>
        <w:spacing w:after="200"/>
      </w:pPr>
      <w:r>
        <w:rPr>
          <w:rFonts w:ascii="Arial" w:hAnsi="Arial" w:cs="Arial"/>
          <w:color w:val="5F6B76"/>
          <w:sz w:val="20"/>
        </w:rPr>
        <w:t xml:space="preserve">Transformez une suggestion pratique en problème précis, changement proposé et prochaine étape. Contexte : Stand de café mobile.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Proposition d’amélioration locale</w:t>
      </w:r>
    </w:p>
    <w:p>
      <w:pPr>
        <w:spacing w:after="40"/>
      </w:pPr>
      <w:r>
        <w:rPr>
          <w:rFonts w:ascii="Arial" w:hAnsi="Arial" w:cs="Arial"/>
          <w:b/>
          <w:color w:val="173247"/>
          <w:sz w:val="21"/>
        </w:rPr>
        <w:t xml:space="preserve">Lieu ou service concerné par la suggestion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Difficulté actuelle et personnes concernées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proposé et avantage pratique attendu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Première étape limitée et ressources nécessaires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Stand de café mobile</w:t>
      </w:r>
    </w:p>
    <w:p>
      <w:pPr>
        <w:spacing w:after="40"/>
      </w:pPr>
      <w:r>
        <w:rPr>
          <w:rFonts w:ascii="Arial" w:hAnsi="Arial" w:cs="Arial"/>
          <w:b/>
          <w:color w:val="173247"/>
          <w:sz w:val="21"/>
        </w:rPr>
        <w:t xml:space="preserve">Lieu de vente et référence du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Poste de boisson, format de gobelet ou groupe de stock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Organisation de l’eau, de l’électricité, de la file ou du chargement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klarstig.ai/fr/templates/mobile-coffee-stand-local-improvement-suggestion-tl-05814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Stand de café mobile — Proposition d’amélioration locale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https://klarstig.ai/fr/templates/mobile-coffee-stand-local-improvement-suggestion-tl-05814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obile-coffee-stand-local-improvement-suggestion-tl-0581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obile-coffee-stand-local-improvement-suggestion-tl-05814" TargetMode="External"/></Relationships>
</file>

<file path=docProps/core.xml><?xml version="1.0" encoding="utf-8"?>
<cp:coreProperties xmlns:cp="http://schemas.openxmlformats.org/package/2006/metadata/core-properties" xmlns:dc="http://purl.org/dc/elements/1.1/">
  <dc:title>Stand de café mobile — Proposition d’amélioration locale</dc:title>
  <dc:creator>Klarstig</dc:creator>
  <dc:language>fr</dc:language>
</cp:coreProperties>
</file>