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klarstig.ai/fr/templates/mobile-coffee-stand-operating-capacity-watch-tl-04314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https://klarstig.ai/fr/templates/mobile-coffee-stand-operating-capacity-watch-tl-04314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operating-capacity-watch-tl-0431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operating-capacity-watch-tl-04314" TargetMode="External"/></Relationships>
</file>

<file path=docProps/core.xml><?xml version="1.0" encoding="utf-8"?>
<cp:coreProperties xmlns:cp="http://schemas.openxmlformats.org/package/2006/metadata/core-properties" xmlns:dc="http://purl.org/dc/elements/1.1/">
  <dc:title>Stand de café mobile — Suivi de capacité opérationnelle</dc:title>
  <dc:creator>Klarstig</dc:creator>
  <dc:language>fr</dc:language>
</cp:coreProperties>
</file>