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Stand de café mobile — Vérification des coordonnées publiques</w:t>
      </w:r>
    </w:p>
    <w:p>
      <w:pPr>
        <w:spacing w:after="200"/>
      </w:pPr>
      <w:r>
        <w:rPr>
          <w:rFonts w:ascii="Arial" w:hAnsi="Arial" w:cs="Arial"/>
          <w:color w:val="5F6B76"/>
          <w:sz w:val="20"/>
        </w:rPr>
        <w:t xml:space="preserve">Vérifiez les coordonnées professionnelles publiées sans recueillir de contacts privés. Contexte : Stand de café mobile.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des coordonnées publiques</w:t>
      </w:r>
    </w:p>
    <w:p>
      <w:pPr>
        <w:spacing w:after="40"/>
      </w:pPr>
      <w:r>
        <w:rPr>
          <w:rFonts w:ascii="Arial" w:hAnsi="Arial" w:cs="Arial"/>
          <w:b/>
          <w:color w:val="173247"/>
          <w:sz w:val="21"/>
        </w:rPr>
        <w:t xml:space="preserve">Annuaire ou panneau public vérifié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Coordonnées publiées et écart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Coordonnées professionnelles correctes et source de vérification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Autres supports publics à corriger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Stand de café mobile</w:t>
      </w:r>
    </w:p>
    <w:p>
      <w:pPr>
        <w:spacing w:after="40"/>
      </w:pPr>
      <w:r>
        <w:rPr>
          <w:rFonts w:ascii="Arial" w:hAnsi="Arial" w:cs="Arial"/>
          <w:b/>
          <w:color w:val="173247"/>
          <w:sz w:val="21"/>
        </w:rPr>
        <w:t xml:space="preserve">Lieu de vente et référence du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Poste de boisson, format de gobelet ou groupe de stock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Organisation de l’eau, de l’électricité, de la file ou du chargement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klarstig.ai/fr/templates/mobile-coffee-stand-public-contact-details-check-tl-05714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Stand de café mobile — Vérification des coordonnées publiques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https://klarstig.ai/fr/templates/mobile-coffee-stand-public-contact-details-check-tl-05714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obile-coffee-stand-public-contact-details-check-tl-0571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obile-coffee-stand-public-contact-details-check-tl-05714" TargetMode="External"/></Relationships>
</file>

<file path=docProps/core.xml><?xml version="1.0" encoding="utf-8"?>
<cp:coreProperties xmlns:cp="http://schemas.openxmlformats.org/package/2006/metadata/core-properties" xmlns:dc="http://purl.org/dc/elements/1.1/">
  <dc:title>Stand de café mobile — Vérification des coordonnées publiques</dc:title>
  <dc:creator>Klarstig</dc:creator>
  <dc:language>fr</dc:language>
</cp:coreProperties>
</file>