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Salles de répétition musicale — Organisation d’une arrivée tardive</w:t>
      </w:r>
    </w:p>
    <w:p>
      <w:pPr>
        <w:spacing w:after="200"/>
      </w:pPr>
      <w:r>
        <w:rPr>
          <w:rFonts w:ascii="Arial" w:hAnsi="Arial" w:cs="Arial"/>
          <w:color w:val="5F6B76"/>
          <w:sz w:val="20"/>
        </w:rPr>
        <w:t xml:space="preserve">Consignez une arrivée tardive prévue et les dispositions nécessaires à son accueil. Contexte : Salles de répétition musicale.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Organisation d’une arrivée tardive</w:t>
      </w:r>
    </w:p>
    <w:p>
      <w:pPr>
        <w:spacing w:after="40"/>
      </w:pPr>
      <w:r>
        <w:rPr>
          <w:rFonts w:ascii="Arial" w:hAnsi="Arial" w:cs="Arial"/>
          <w:b/>
          <w:color w:val="173247"/>
          <w:sz w:val="21"/>
        </w:rPr>
        <w:t xml:space="preserve">Référence de réservation ou d’activité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Créneau d’arrivée prévu et informations sur le retard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Modalités d’entrée, d’accueil et de remise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Éléments de service susceptibles de ne plus être disponibles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Salles de répétition musicale</w:t>
      </w:r>
    </w:p>
    <w:p>
      <w:pPr>
        <w:spacing w:after="40"/>
      </w:pPr>
      <w:r>
        <w:rPr>
          <w:rFonts w:ascii="Arial" w:hAnsi="Arial" w:cs="Arial"/>
          <w:b/>
          <w:color w:val="173247"/>
          <w:sz w:val="21"/>
        </w:rPr>
        <w:t xml:space="preserve">Réservation de répétition et référence de salle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Pied d’instrument, amplificateur ou kit de câbles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Isolation sonore, changement de configuration ou remise du kit partagé</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klarstig.ai/fr/templates/music-rehearsal-rooms-late-arrival-coordination-tl-03937</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Salles de répétition musicale — Organisation d’une arrivée tardive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https://klarstig.ai/fr/templates/music-rehearsal-rooms-late-arrival-coordination-tl-03937</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music-rehearsal-rooms-late-arrival-coordination-tl-03937"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music-rehearsal-rooms-late-arrival-coordination-tl-03937" TargetMode="External"/></Relationships>
</file>

<file path=docProps/core.xml><?xml version="1.0" encoding="utf-8"?>
<cp:coreProperties xmlns:cp="http://schemas.openxmlformats.org/package/2006/metadata/core-properties" xmlns:dc="http://purl.org/dc/elements/1.1/">
  <dc:title>Salles de répétition musicale — Organisation d’une arrivée tardive</dc:title>
  <dc:creator>Klarstig</dc:creator>
  <dc:language>fr</dc:language>
</cp:coreProperties>
</file>