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klarstig.ai/fr/templates/music-rehearsal-rooms-public-contact-details-check-tl-05737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https://klarstig.ai/fr/templates/music-rehearsal-rooms-public-contact-details-check-tl-05737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public-contact-details-check-tl-057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public-contact-details-check-tl-05737" TargetMode="External"/></Relationships>
</file>

<file path=docProps/core.xml><?xml version="1.0" encoding="utf-8"?>
<cp:coreProperties xmlns:cp="http://schemas.openxmlformats.org/package/2006/metadata/core-properties" xmlns:dc="http://purl.org/dc/elements/1.1/">
  <dc:title>Salles de répétition musicale — Vérification des coordonnées publiques</dc:title>
  <dc:creator>Klarstig</dc:creator>
  <dc:language>fr</dc:language>
</cp:coreProperties>
</file>