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Compte rendu de relève</w:t>
      </w:r>
    </w:p>
    <w:p>
      <w:pPr>
        <w:spacing w:after="200"/>
      </w:pPr>
      <w:r>
        <w:rPr>
          <w:rFonts w:ascii="Arial" w:hAnsi="Arial" w:cs="Arial"/>
          <w:color w:val="5F6B76"/>
          <w:sz w:val="20"/>
        </w:rPr>
        <w:t xml:space="preserve">Consignez le travail inachevé et les consignes nécessaires à l’équipe suivante.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Compte rendu de relève</w:t>
      </w:r>
    </w:p>
    <w:p>
      <w:pPr>
        <w:spacing w:after="40"/>
      </w:pPr>
      <w:r>
        <w:rPr>
          <w:rFonts w:ascii="Arial" w:hAnsi="Arial" w:cs="Arial"/>
          <w:b/>
          <w:color w:val="173247"/>
          <w:sz w:val="21"/>
        </w:rPr>
        <w:t xml:space="preserve">Travail restant en fin de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des priorités pour l’équipe suivante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en attente de réponse et dernier contact effectué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Emplacement des documents et du matériel de travail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klarstig.ai/fr/templates/music-rehearsal-rooms-shift-handover-record-tl-03037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Compte rendu de relève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https://klarstig.ai/fr/templates/music-rehearsal-rooms-shift-handover-record-tl-03037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shift-handover-record-tl-0303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shift-handover-record-tl-03037" TargetMode="External"/></Relationships>
</file>

<file path=docProps/core.xml><?xml version="1.0" encoding="utf-8"?>
<cp:coreProperties xmlns:cp="http://schemas.openxmlformats.org/package/2006/metadata/core-properties" xmlns:dc="http://purl.org/dc/elements/1.1/">
  <dc:title>Salles de répétition musicale — Compte rendu de relève</dc:title>
  <dc:creator>Klarstig</dc:creator>
  <dc:language>fr</dc:language>
</cp:coreProperties>
</file>