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Salle de quartier — Compte rendu des enseignements opérationnels</w:t>
      </w:r>
    </w:p>
    <w:p>
      <w:pPr>
        <w:spacing w:after="200"/>
      </w:pPr>
      <w:r>
        <w:rPr>
          <w:rFonts w:ascii="Arial" w:hAnsi="Arial" w:cs="Arial"/>
          <w:color w:val="5F6B76"/>
          <w:sz w:val="20"/>
        </w:rPr>
        <w:t xml:space="preserve">Consignez les enseignements concrets d’une activité terminée et la suite à donner. Contexte : Salle de quartier.</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Compte rendu des enseignements opérationnels</w:t>
      </w:r>
    </w:p>
    <w:p>
      <w:pPr>
        <w:spacing w:after="40"/>
      </w:pPr>
      <w:r>
        <w:rPr>
          <w:rFonts w:ascii="Arial" w:hAnsi="Arial" w:cs="Arial"/>
          <w:b/>
          <w:color w:val="173247"/>
          <w:sz w:val="21"/>
        </w:rPr>
        <w:t xml:space="preserve">Activité terminée ou période d’exploitation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Faits observés et éléments qui les étayent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Pratique à conserver ou modifier la prochaine fois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Prochaine action concrète et mesure de l’amélioration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Salle de quartier</w:t>
      </w:r>
    </w:p>
    <w:p>
      <w:pPr>
        <w:spacing w:after="40"/>
      </w:pPr>
      <w:r>
        <w:rPr>
          <w:rFonts w:ascii="Arial" w:hAnsi="Arial" w:cs="Arial"/>
          <w:b/>
          <w:color w:val="173247"/>
          <w:sz w:val="21"/>
        </w:rPr>
        <w:t xml:space="preserve">Réservation de salle et activité de quartier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Tables, chaises ou fournitures partagées concernées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Activités voisines, limites de bruit ou modalités de retour des clés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klarstig.ai/fr/templates/neighbourhood-hall-operational-lessons-log-tl-05960</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Salle de quartier — Compte rendu des enseignements opérationnels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https://klarstig.ai/fr/templates/neighbourhood-hall-operational-lessons-log-tl-05960</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neighbourhood-hall-operational-lessons-log-tl-05960"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neighbourhood-hall-operational-lessons-log-tl-05960" TargetMode="External"/></Relationships>
</file>

<file path=docProps/core.xml><?xml version="1.0" encoding="utf-8"?>
<cp:coreProperties xmlns:cp="http://schemas.openxmlformats.org/package/2006/metadata/core-properties" xmlns:dc="http://purl.org/dc/elements/1.1/">
  <dc:title>Salle de quartier — Compte rendu des enseignements opérationnels</dc:title>
  <dc:creator>Klarstig</dc:creator>
  <dc:language>fr</dc:language>
</cp:coreProperties>
</file>