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klarstig.ai/fr/templates/photography-studio-display-refresh-brief-tl-05526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https://klarstig.ai/fr/templates/photography-studio-display-refresh-brief-tl-05526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display-refresh-brief-tl-055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display-refresh-brief-tl-05526" TargetMode="External"/></Relationships>
</file>

<file path=docProps/core.xml><?xml version="1.0" encoding="utf-8"?>
<cp:coreProperties xmlns:cp="http://schemas.openxmlformats.org/package/2006/metadata/core-properties" xmlns:dc="http://purl.org/dc/elements/1.1/">
  <dc:title>Studio photographique — Fiche de renouvellement de présentation</dc:title>
  <dc:creator>Klarstig</dc:creator>
  <dc:language>fr</dc:language>
</cp:coreProperties>
</file>