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klarstig.ai/fr/templates/photography-studio-operating-capacity-watch-tl-04326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https://klarstig.ai/fr/templates/photography-studio-operating-capacity-watch-tl-04326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operating-capacity-watch-tl-043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operating-capacity-watch-tl-04326" TargetMode="External"/></Relationships>
</file>

<file path=docProps/core.xml><?xml version="1.0" encoding="utf-8"?>
<cp:coreProperties xmlns:cp="http://schemas.openxmlformats.org/package/2006/metadata/core-properties" xmlns:dc="http://purl.org/dc/elements/1.1/">
  <dc:title>Studio photographique — Suivi de capacité opérationnelle</dc:title>
  <dc:creator>Klarstig</dc:creator>
  <dc:language>fr</dc:language>
</cp:coreProperties>
</file>