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d’encadrement — Qualification d’une panne de matériel</w:t>
      </w:r>
    </w:p>
    <w:p>
      <w:pPr>
        <w:spacing w:after="200"/>
      </w:pPr>
      <w:r>
        <w:rPr>
          <w:rFonts w:ascii="Arial" w:hAnsi="Arial" w:cs="Arial"/>
          <w:color w:val="5F6B76"/>
          <w:sz w:val="20"/>
        </w:rPr>
        <w:t xml:space="preserve">Décrivez les problèmes observables et leur impact avant d’attribuer une réparation. Contexte : Atelier d’encadrement.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Qualification d’une panne de matériel</w:t>
      </w:r>
    </w:p>
    <w:p>
      <w:pPr>
        <w:spacing w:after="40"/>
      </w:pPr>
      <w:r>
        <w:rPr>
          <w:rFonts w:ascii="Arial" w:hAnsi="Arial" w:cs="Arial"/>
          <w:b/>
          <w:color w:val="173247"/>
          <w:sz w:val="21"/>
        </w:rPr>
        <w:t xml:space="preserve">Référence du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Symptômes observés et circonstances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Travail affecté et matériel de remplacement disponible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Actions déjà réalisées et résultats observés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d’encadrement</w:t>
      </w:r>
    </w:p>
    <w:p>
      <w:pPr>
        <w:spacing w:after="40"/>
      </w:pPr>
      <w:r>
        <w:rPr>
          <w:rFonts w:ascii="Arial" w:hAnsi="Arial" w:cs="Arial"/>
          <w:b/>
          <w:color w:val="173247"/>
          <w:sz w:val="21"/>
        </w:rPr>
        <w:t xml:space="preserve">Référence d’encadrement et poste d’assemblage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Profil de cadre, format de passe-partout ou vitrage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Manipulation de l’œuvre, maîtrise de la poussière ou emballage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klarstig.ai/fr/templates/picture-framing-shop-equipment-fault-triage-tl-03398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d’encadrement — Qualification d’une panne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https://klarstig.ai/fr/templates/picture-framing-shop-equipment-fault-triage-tl-03398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icture-framing-shop-equipment-fault-triage-tl-0339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icture-framing-shop-equipment-fault-triage-tl-03398" TargetMode="External"/></Relationships>
</file>

<file path=docProps/core.xml><?xml version="1.0" encoding="utf-8"?>
<cp:coreProperties xmlns:cp="http://schemas.openxmlformats.org/package/2006/metadata/core-properties" xmlns:dc="http://purl.org/dc/elements/1.1/">
  <dc:title>Atelier d’encadrement — Qualification d’une panne de matériel</dc:title>
  <dc:creator>Klarstig</dc:creator>
  <dc:language>fr</dc:language>
</cp:coreProperties>
</file>