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Relecture de consignes traduites</w:t>
      </w:r>
    </w:p>
    <w:p>
      <w:pPr>
        <w:spacing w:after="200"/>
      </w:pPr>
      <w:r>
        <w:rPr>
          <w:rFonts w:ascii="Arial" w:hAnsi="Arial" w:cs="Arial"/>
          <w:color w:val="5F6B76"/>
          <w:sz w:val="20"/>
        </w:rPr>
        <w:t xml:space="preserve">Comparez des consignes traduites à leur source et signalez les problèmes de sens ou d’usage.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Relecture de consignes traduites</w:t>
      </w:r>
    </w:p>
    <w:p>
      <w:pPr>
        <w:spacing w:after="40"/>
      </w:pPr>
      <w:r>
        <w:rPr>
          <w:rFonts w:ascii="Arial" w:hAnsi="Arial" w:cs="Arial"/>
          <w:b/>
          <w:color w:val="173247"/>
          <w:sz w:val="21"/>
        </w:rPr>
        <w:t xml:space="preserve">Version de consigne et paire de langues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source et traduction examinés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 de sens, terminologie ou mise en page repéré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proposée et question restante pour la relecture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klarstig.ai/fr/templates/plant-nursery-translated-instructions-review-tl-05693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Relecture de consignes traduites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https://klarstig.ai/fr/templates/plant-nursery-translated-instructions-review-tl-05693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translated-instructions-review-tl-056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translated-instructions-review-tl-05693" TargetMode="External"/></Relationships>
</file>

<file path=docProps/core.xml><?xml version="1.0" encoding="utf-8"?>
<cp:coreProperties xmlns:cp="http://schemas.openxmlformats.org/package/2006/metadata/core-properties" xmlns:dc="http://purl.org/dc/elements/1.1/">
  <dc:title>Pépinière — Relecture de consignes traduites</dc:title>
  <dc:creator>Klarstig</dc:creator>
  <dc:language>fr</dc:language>
</cp:coreProperties>
</file>