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klarstig.ai/fr/templates/pottery-studio-cleaning-recheck-record-tl-03470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https://klarstig.ai/fr/templates/pottery-studio-cleaning-recheck-record-tl-03470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cleaning-recheck-record-tl-034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cleaning-recheck-record-tl-03470" TargetMode="External"/></Relationships>
</file>

<file path=docProps/core.xml><?xml version="1.0" encoding="utf-8"?>
<cp:coreProperties xmlns:cp="http://schemas.openxmlformats.org/package/2006/metadata/core-properties" xmlns:dc="http://purl.org/dc/elements/1.1/">
  <dc:title>Atelier de poterie — Compte rendu de contrôle après nettoyage</dc:title>
  <dc:creator>Klarstig</dc:creator>
  <dc:language>fr</dc:language>
</cp:coreProperties>
</file>