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klarstig.ai/fr/templates/pottery-studio-translated-instructions-review-tl-05670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https://klarstig.ai/fr/templates/pottery-studio-translated-instructions-review-tl-05670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translated-instructions-review-tl-056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translated-instructions-review-tl-05670" TargetMode="External"/></Relationships>
</file>

<file path=docProps/core.xml><?xml version="1.0" encoding="utf-8"?>
<cp:coreProperties xmlns:cp="http://schemas.openxmlformats.org/package/2006/metadata/core-properties" xmlns:dc="http://purl.org/dc/elements/1.1/">
  <dc:title>Atelier de poterie — Relecture de consignes traduites</dc:title>
  <dc:creator>Klarstig</dc:creator>
  <dc:language>fr</dc:language>
</cp:coreProperties>
</file>