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klarstig.ai/fr/templates/public-garden-task-practice-observation-tl-04704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https://klarstig.ai/fr/templates/public-garden-task-practice-observation-tl-04704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task-practice-observation-tl-047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task-practice-observation-tl-04704" TargetMode="External"/></Relationships>
</file>

<file path=docProps/core.xml><?xml version="1.0" encoding="utf-8"?>
<cp:coreProperties xmlns:cp="http://schemas.openxmlformats.org/package/2006/metadata/core-properties" xmlns:dc="http://purl.org/dc/elements/1.1/">
  <dc:title>Jardin ouvert au public — Observation d’un exercice pratique</dc:title>
  <dc:creator>Klarstig</dc:creator>
  <dc:language>fr</dc:language>
</cp:coreProperties>
</file>