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réparation participatif — Essai de réduction de consommation</w:t>
      </w:r>
    </w:p>
    <w:p>
      <w:pPr>
        <w:spacing w:after="200"/>
      </w:pPr>
      <w:r>
        <w:rPr>
          <w:rFonts w:ascii="Arial" w:hAnsi="Arial" w:cs="Arial"/>
          <w:color w:val="5F6B76"/>
          <w:sz w:val="20"/>
        </w:rPr>
        <w:t xml:space="preserve">Préparez un petit essai de réduction de consommation et une mesure comparable du résultat. Contexte : Atelier de réparation participatif.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Essai de réduction de consommation</w:t>
      </w:r>
    </w:p>
    <w:p>
      <w:pPr>
        <w:spacing w:after="40"/>
      </w:pPr>
      <w:r>
        <w:rPr>
          <w:rFonts w:ascii="Arial" w:hAnsi="Arial" w:cs="Arial"/>
          <w:b/>
          <w:color w:val="173247"/>
          <w:sz w:val="21"/>
        </w:rPr>
        <w:t xml:space="preserve">Ressource et processus mesurés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actuelle, unités et période d’observation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proposée et conditions à maintenir comparables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du résultat et effets secondaires à surveiller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réparation participatif</w:t>
      </w:r>
    </w:p>
    <w:p>
      <w:pPr>
        <w:spacing w:after="40"/>
      </w:pPr>
      <w:r>
        <w:rPr>
          <w:rFonts w:ascii="Arial" w:hAnsi="Arial" w:cs="Arial"/>
          <w:b/>
          <w:color w:val="173247"/>
          <w:sz w:val="21"/>
        </w:rPr>
        <w:t xml:space="preserve">Séance de réparation et référence d’établi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d’objet, pièce détachée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Disponibilité des bénévoles, correspondance des pièces ou modalités de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klarstig.ai/fr/templates/repair-cafe-resource-saving-trial-tl-05355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réparation participatif — Essai de réduction de consommation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https://klarstig.ai/fr/templates/repair-cafe-resource-saving-trial-tl-05355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pair-cafe-resource-saving-trial-tl-0535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pair-cafe-resource-saving-trial-tl-05355" TargetMode="External"/></Relationships>
</file>

<file path=docProps/core.xml><?xml version="1.0" encoding="utf-8"?>
<cp:coreProperties xmlns:cp="http://schemas.openxmlformats.org/package/2006/metadata/core-properties" xmlns:dc="http://purl.org/dc/elements/1.1/">
  <dc:title>Atelier de réparation participatif — Essai de réduction de consommation</dc:title>
  <dc:creator>Klarstig</dc:creator>
  <dc:language>fr</dc:language>
</cp:coreProperties>
</file>