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klarstig.ai/fr/templates/reuse-shop-public-contact-details-check-tl-05707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https://klarstig.ai/fr/templates/reuse-shop-public-contact-details-check-tl-05707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public-contact-details-check-tl-057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public-contact-details-check-tl-05707" TargetMode="External"/></Relationships>
</file>

<file path=docProps/core.xml><?xml version="1.0" encoding="utf-8"?>
<cp:coreProperties xmlns:cp="http://schemas.openxmlformats.org/package/2006/metadata/core-properties" xmlns:dc="http://purl.org/dc/elements/1.1/">
  <dc:title>Boutique de réemploi — Vérification des coordonnées publiques</dc:title>
  <dc:creator>Klarstig</dc:creator>
  <dc:language>fr</dc:language>
</cp:coreProperties>
</file>