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klarstig.ai/fr/templates/shoe-repair-shop-display-refresh-brief-tl-05535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https://klarstig.ai/fr/templates/shoe-repair-shop-display-refresh-brief-tl-05535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display-refresh-brief-tl-0553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display-refresh-brief-tl-05535" TargetMode="External"/></Relationships>
</file>

<file path=docProps/core.xml><?xml version="1.0" encoding="utf-8"?>
<cp:coreProperties xmlns:cp="http://schemas.openxmlformats.org/package/2006/metadata/core-properties" xmlns:dc="http://purl.org/dc/elements/1.1/">
  <dc:title>Atelier de cordonnerie — Fiche de renouvellement de présentation</dc:title>
  <dc:creator>Klarstig</dc:creator>
  <dc:language>fr</dc:language>
</cp:coreProperties>
</file>