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klarstig.ai/fr/templates/textile-craft-collective-display-refresh-brief-tl-05546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https://klarstig.ai/fr/templates/textile-craft-collective-display-refresh-brief-tl-05546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display-refresh-brief-tl-055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display-refresh-brief-tl-05546" TargetMode="External"/></Relationships>
</file>

<file path=docProps/core.xml><?xml version="1.0" encoding="utf-8"?>
<cp:coreProperties xmlns:cp="http://schemas.openxmlformats.org/package/2006/metadata/core-properties" xmlns:dc="http://purl.org/dc/elements/1.1/">
  <dc:title>Collectif de création textile — Fiche de renouvellement de présentation</dc:title>
  <dc:creator>Klarstig</dc:creator>
  <dc:language>fr</dc:language>
</cp:coreProperties>
</file>