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klarstig.ai/fr/templates/textile-craft-collective-operating-change-notice-brief-tl-04946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https://klarstig.ai/fr/templates/textile-craft-collective-operating-change-notice-brief-tl-04946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rating-change-notice-brief-tl-049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rating-change-notice-brief-tl-04946" TargetMode="External"/></Relationships>
</file>

<file path=docProps/core.xml><?xml version="1.0" encoding="utf-8"?>
<cp:coreProperties xmlns:cp="http://schemas.openxmlformats.org/package/2006/metadata/core-properties" xmlns:dc="http://purl.org/dc/elements/1.1/">
  <dc:title>Collectif de création textile — Fiche d’annonce d’un changement opérationnel</dc:title>
  <dc:creator>Klarstig</dc:creator>
  <dc:language>fr</dc:language>
</cp:coreProperties>
</file>