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Collectif de création textile — Compte rendu de relève</w:t>
      </w:r>
    </w:p>
    <w:p>
      <w:pPr>
        <w:spacing w:after="200"/>
      </w:pPr>
      <w:r>
        <w:rPr>
          <w:rFonts w:ascii="Arial" w:hAnsi="Arial" w:cs="Arial"/>
          <w:color w:val="5F6B76"/>
          <w:sz w:val="20"/>
        </w:rPr>
        <w:t xml:space="preserve">Consignez le travail inachevé et les consignes nécessaires à l’équipe suivante. Contexte : Collectif de création textile.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Compte rendu de relève</w:t>
      </w:r>
    </w:p>
    <w:p>
      <w:pPr>
        <w:spacing w:after="40"/>
      </w:pPr>
      <w:r>
        <w:rPr>
          <w:rFonts w:ascii="Arial" w:hAnsi="Arial" w:cs="Arial"/>
          <w:b/>
          <w:color w:val="173247"/>
          <w:sz w:val="21"/>
        </w:rPr>
        <w:t xml:space="preserve">Travail restant en fin de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des priorités pour l’équipe suivante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en attente de réponse et dernier contact effectué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Emplacement des documents et du matériel de travail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Collectif de création textile</w:t>
      </w:r>
    </w:p>
    <w:p>
      <w:pPr>
        <w:spacing w:after="40"/>
      </w:pPr>
      <w:r>
        <w:rPr>
          <w:rFonts w:ascii="Arial" w:hAnsi="Arial" w:cs="Arial"/>
          <w:b/>
          <w:color w:val="173247"/>
          <w:sz w:val="21"/>
        </w:rPr>
        <w:t xml:space="preserve">Séance de production et poste de coupe ou finition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Rouleau de tissu, version de patron ou lot de mercerie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bains, stockage du tissu ou planning des machines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klarstig.ai/fr/templates/textile-craft-collective-shift-handover-record-tl-03046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Collectif de création textile — Compte rendu de relève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https://klarstig.ai/fr/templates/textile-craft-collective-shift-handover-record-tl-03046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textile-craft-collective-shift-handover-record-tl-0304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textile-craft-collective-shift-handover-record-tl-03046" TargetMode="External"/></Relationships>
</file>

<file path=docProps/core.xml><?xml version="1.0" encoding="utf-8"?>
<cp:coreProperties xmlns:cp="http://schemas.openxmlformats.org/package/2006/metadata/core-properties" xmlns:dc="http://purl.org/dc/elements/1.1/">
  <dc:title>Collectif de création textile — Compte rendu de relève</dc:title>
  <dc:creator>Klarstig</dc:creator>
  <dc:language>fr</dc:language>
</cp:coreProperties>
</file>