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klarstig.ai/fr/templates/textile-craft-collective-translated-instructions-review-tl-05696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https://klarstig.ai/fr/templates/textile-craft-collective-translated-instructions-review-tl-05696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translated-instructions-review-tl-056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translated-instructions-review-tl-05696" TargetMode="External"/></Relationships>
</file>

<file path=docProps/core.xml><?xml version="1.0" encoding="utf-8"?>
<cp:coreProperties xmlns:cp="http://schemas.openxmlformats.org/package/2006/metadata/core-properties" xmlns:dc="http://purl.org/dc/elements/1.1/">
  <dc:title>Collectif de création textile — Relecture de consignes traduites</dc:title>
  <dc:creator>Klarstig</dc:creator>
  <dc:language>fr</dc:language>
</cp:coreProperties>
</file>