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Collectif de création textile — Observation du tri des déchets</w:t>
      </w:r>
    </w:p>
    <w:p>
      <w:pPr>
        <w:spacing w:after="200"/>
      </w:pPr>
      <w:r>
        <w:rPr>
          <w:rFonts w:ascii="Arial" w:hAnsi="Arial" w:cs="Arial"/>
          <w:color w:val="5F6B76"/>
          <w:sz w:val="20"/>
        </w:rPr>
        <w:t xml:space="preserve">Consignez les problèmes pratiques de tri et les améliorations des points de collecte. Contexte : Collectif de création textile.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Observation du tri des déchets</w:t>
      </w:r>
    </w:p>
    <w:p>
      <w:pPr>
        <w:spacing w:after="40"/>
      </w:pPr>
      <w:r>
        <w:rPr>
          <w:rFonts w:ascii="Arial" w:hAnsi="Arial" w:cs="Arial"/>
          <w:b/>
          <w:color w:val="173247"/>
          <w:sz w:val="21"/>
        </w:rPr>
        <w:t xml:space="preserve">Point de collecte et période d’observation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Matériaux souvent déposés dans la mauvaise filière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Problèmes de placement, d’étiquetage ou de capacité des bacs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 à tester et mode de vérification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Collectif de création textile</w:t>
      </w:r>
    </w:p>
    <w:p>
      <w:pPr>
        <w:spacing w:after="40"/>
      </w:pPr>
      <w:r>
        <w:rPr>
          <w:rFonts w:ascii="Arial" w:hAnsi="Arial" w:cs="Arial"/>
          <w:b/>
          <w:color w:val="173247"/>
          <w:sz w:val="21"/>
        </w:rPr>
        <w:t xml:space="preserve">Séance de production et poste de coupe ou finition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Rouleau de tissu, version de patron ou lot de mercerie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bains, stockage du tissu ou planning des machines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klarstig.ai/fr/templates/textile-craft-collective-waste-sorting-observation-tl-05346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Collectif de création textile — Observation du tri des déchets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https://klarstig.ai/fr/templates/textile-craft-collective-waste-sorting-observation-tl-05346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textile-craft-collective-waste-sorting-observation-tl-0534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textile-craft-collective-waste-sorting-observation-tl-05346" TargetMode="External"/></Relationships>
</file>

<file path=docProps/core.xml><?xml version="1.0" encoding="utf-8"?>
<cp:coreProperties xmlns:cp="http://schemas.openxmlformats.org/package/2006/metadata/core-properties" xmlns:dc="http://purl.org/dc/elements/1.1/">
  <dc:title>Collectif de création textile — Observation du tri des déchets</dc:title>
  <dc:creator>Klarstig</dc:creator>
  <dc:language>fr</dc:language>
</cp:coreProperties>
</file>