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Bibliothèque d’outils — Demande de remplacement de matériel</w:t>
      </w:r>
    </w:p>
    <w:p>
      <w:pPr>
        <w:spacing w:after="200"/>
      </w:pPr>
      <w:r>
        <w:rPr>
          <w:rFonts w:ascii="Arial" w:hAnsi="Arial" w:cs="Arial"/>
          <w:color w:val="5F6B76"/>
          <w:sz w:val="20"/>
        </w:rPr>
        <w:t xml:space="preserve">Indiquez le motif du remplacement proposé et les compatibilités à vérifier. Contexte : Bibliothèque d’outils.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remplacement de matériel</w:t>
      </w:r>
    </w:p>
    <w:p>
      <w:pPr>
        <w:spacing w:after="40"/>
      </w:pPr>
      <w:r>
        <w:rPr>
          <w:rFonts w:ascii="Arial" w:hAnsi="Arial" w:cs="Arial"/>
          <w:b/>
          <w:color w:val="173247"/>
          <w:sz w:val="21"/>
        </w:rPr>
        <w:t xml:space="preserve">Matériel initial et remplacement proposé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d’indisponibilité du matériel initial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raccordements ou caractéristiques de sortie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Essai ou contrôle nécessaire avant utilisation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Bibliothèque d’outils</w:t>
      </w:r>
    </w:p>
    <w:p>
      <w:pPr>
        <w:spacing w:after="40"/>
      </w:pPr>
      <w:r>
        <w:rPr>
          <w:rFonts w:ascii="Arial" w:hAnsi="Arial" w:cs="Arial"/>
          <w:b/>
          <w:color w:val="173247"/>
          <w:sz w:val="21"/>
        </w:rPr>
        <w:t xml:space="preserve">Séance de prêt et emplacement des outils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d’outil, kit d’accessoires ou mallette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entre prêts, contrôle de complétude ou démonstration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klarstig.ai/fr/templates/tool-lending-library-equipment-substitution-request-tl-03436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Bibliothèque d’outils — Demande de remplacement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https://klarstig.ai/fr/templates/tool-lending-library-equipment-substitution-request-tl-03436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ool-lending-library-equipment-substitution-request-tl-0343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ool-lending-library-equipment-substitution-request-tl-03436" TargetMode="External"/></Relationships>
</file>

<file path=docProps/core.xml><?xml version="1.0" encoding="utf-8"?>
<cp:coreProperties xmlns:cp="http://schemas.openxmlformats.org/package/2006/metadata/core-properties" xmlns:dc="http://purl.org/dc/elements/1.1/">
  <dc:title>Bibliothèque d’outils — Demande de remplacement de matériel</dc:title>
  <dc:creator>Klarstig</dc:creator>
  <dc:language>fr</dc:language>
</cp:coreProperties>
</file>