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coordination bénévole — Demande de réapprovisionnement en consommables</w:t>
      </w:r>
    </w:p>
    <w:p>
      <w:pPr>
        <w:spacing w:after="200"/>
      </w:pPr>
      <w:r>
        <w:rPr>
          <w:rFonts w:ascii="Arial" w:hAnsi="Arial" w:cs="Arial"/>
          <w:color w:val="5F6B76"/>
          <w:sz w:val="20"/>
        </w:rPr>
        <w:t xml:space="preserve">Décrivez une pénurie précise et les quantités nécessaires pour la prochaine période d’activité. Contexte : Centre de coordination bénévole.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réapprovisionnement en consommables</w:t>
      </w:r>
    </w:p>
    <w:p>
      <w:pPr>
        <w:spacing w:after="40"/>
      </w:pPr>
      <w:r>
        <w:rPr>
          <w:rFonts w:ascii="Arial" w:hAnsi="Arial" w:cs="Arial"/>
          <w:b/>
          <w:color w:val="173247"/>
          <w:sz w:val="21"/>
        </w:rPr>
        <w:t xml:space="preserve">Consommable et unité de distribution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utilisable en stock et quantité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prévue justifiant la quantité nécessaire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Produit de remplacement acceptable et limites de compatibilité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coordination bénévole</w:t>
      </w:r>
    </w:p>
    <w:p>
      <w:pPr>
        <w:spacing w:after="40"/>
      </w:pPr>
      <w:r>
        <w:rPr>
          <w:rFonts w:ascii="Arial" w:hAnsi="Arial" w:cs="Arial"/>
          <w:b/>
          <w:color w:val="173247"/>
          <w:sz w:val="21"/>
        </w:rPr>
        <w:t xml:space="preserve">Activité bénévole et référence du point de rencontre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de consignes, badge ou kit d’activité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relève, de déplacement ou de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klarstig.ai/fr/templates/volunteer-coordination-hub-consumable-restock-request-tl-03156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coordination bénévole — Demande de réapprovisionnement en consommables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https://klarstig.ai/fr/templates/volunteer-coordination-hub-consumable-restock-request-tl-03156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volunteer-coordination-hub-consumable-restock-request-tl-0315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volunteer-coordination-hub-consumable-restock-request-tl-03156" TargetMode="External"/></Relationships>
</file>

<file path=docProps/core.xml><?xml version="1.0" encoding="utf-8"?>
<cp:coreProperties xmlns:cp="http://schemas.openxmlformats.org/package/2006/metadata/core-properties" xmlns:dc="http://purl.org/dc/elements/1.1/">
  <dc:title>Centre de coordination bénévole — Demande de réapprovisionnement en consommables</dc:title>
  <dc:creator>Klarstig</dc:creator>
  <dc:language>fr</dc:language>
</cp:coreProperties>
</file>