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klarstig.ai/fr/templates/walking-tour-operator-accessible-information-format-request-tl-03672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https://klarstig.ai/fr/templates/walking-tour-operator-accessible-information-format-request-tl-03672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accessible-information-format-request-tl-036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accessible-information-format-request-tl-03672" TargetMode="External"/></Relationships>
</file>

<file path=docProps/core.xml><?xml version="1.0" encoding="utf-8"?>
<cp:coreProperties xmlns:cp="http://schemas.openxmlformats.org/package/2006/metadata/core-properties" xmlns:dc="http://purl.org/dc/elements/1.1/">
  <dc:title>Organisateur de visites à pied — Demande d’information dans un format accessible</dc:title>
  <dc:creator>Klarstig</dc:creator>
  <dc:language>fr</dc:language>
</cp:coreProperties>
</file>