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klarstig.ai/fr/templates/walking-tour-operator-delegated-collection-check-tl-04022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https://klarstig.ai/fr/templates/walking-tour-operator-delegated-collection-check-tl-04022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delegated-collection-check-tl-040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delegated-collection-check-tl-04022" TargetMode="External"/></Relationships>
</file>

<file path=docProps/core.xml><?xml version="1.0" encoding="utf-8"?>
<cp:coreProperties xmlns:cp="http://schemas.openxmlformats.org/package/2006/metadata/core-properties" xmlns:dc="http://purl.org/dc/elements/1.1/">
  <dc:title>Organisateur de visites à pied — Vérification d’un retrait par un tiers</dc:title>
  <dc:creator>Klarstig</dc:creator>
  <dc:language>fr</dc:language>
</cp:coreProperties>
</file>