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Organisateur de visites à pied — Qualification d’une panne de matériel</w:t>
      </w:r>
    </w:p>
    <w:p>
      <w:pPr>
        <w:spacing w:after="200"/>
      </w:pPr>
      <w:r>
        <w:rPr>
          <w:rFonts w:ascii="Arial" w:hAnsi="Arial" w:cs="Arial"/>
          <w:color w:val="5F6B76"/>
          <w:sz w:val="20"/>
        </w:rPr>
        <w:t xml:space="preserve">Décrivez les problèmes observables et leur impact avant d’attribuer une réparation. Contexte : Organisateur de visites à pied.</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Qualification d’une panne de matériel</w:t>
      </w:r>
    </w:p>
    <w:p>
      <w:pPr>
        <w:spacing w:after="40"/>
      </w:pPr>
      <w:r>
        <w:rPr>
          <w:rFonts w:ascii="Arial" w:hAnsi="Arial" w:cs="Arial"/>
          <w:b/>
          <w:color w:val="173247"/>
          <w:sz w:val="21"/>
        </w:rPr>
        <w:t xml:space="preserve">Référence du matériel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Symptômes observés et circonstances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Travail affecté et matériel de remplacement disponible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Actions déjà réalisées et résultats observés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Organisateur de visites à pied</w:t>
      </w:r>
    </w:p>
    <w:p>
      <w:pPr>
        <w:spacing w:after="40"/>
      </w:pPr>
      <w:r>
        <w:rPr>
          <w:rFonts w:ascii="Arial" w:hAnsi="Arial" w:cs="Arial"/>
          <w:b/>
          <w:color w:val="173247"/>
          <w:sz w:val="21"/>
        </w:rPr>
        <w:t xml:space="preserve">Parcours de visite et référence de départ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Dossier guide, arrêt ou repère de groupe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Rythme de marche, déviation du parcours ou visibilité du rendez-vous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klarstig.ai/fr/templates/walking-tour-operator-equipment-fault-triage-tl-03372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Organisateur de visites à pied — Qualification d’une panne de matériel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https://klarstig.ai/fr/templates/walking-tour-operator-equipment-fault-triage-tl-03372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walking-tour-operator-equipment-fault-triage-tl-0337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walking-tour-operator-equipment-fault-triage-tl-03372" TargetMode="External"/></Relationships>
</file>

<file path=docProps/core.xml><?xml version="1.0" encoding="utf-8"?>
<cp:coreProperties xmlns:cp="http://schemas.openxmlformats.org/package/2006/metadata/core-properties" xmlns:dc="http://purl.org/dc/elements/1.1/">
  <dc:title>Organisateur de visites à pied — Qualification d’une panne de matériel</dc:title>
  <dc:creator>Klarstig</dc:creator>
  <dc:language>fr</dc:language>
</cp:coreProperties>
</file>