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Organisateur de visites à pied — Suivi d’une visite non honorée</w:t>
      </w:r>
    </w:p>
    <w:p>
      <w:pPr>
        <w:spacing w:after="200"/>
      </w:pPr>
      <w:r>
        <w:rPr>
          <w:rFonts w:ascii="Arial" w:hAnsi="Arial" w:cs="Arial"/>
          <w:color w:val="5F6B76"/>
          <w:sz w:val="20"/>
        </w:rPr>
        <w:t xml:space="preserve">Consignez une visite non honorée et les suites pratiques sans décision automatique d’admissibilité. Contexte : Organisateur de visites à pied.</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Suivi d’une visite non honorée</w:t>
      </w:r>
    </w:p>
    <w:p>
      <w:pPr>
        <w:spacing w:after="40"/>
      </w:pPr>
      <w:r>
        <w:rPr>
          <w:rFonts w:ascii="Arial" w:hAnsi="Arial" w:cs="Arial"/>
          <w:b/>
          <w:color w:val="173247"/>
          <w:sz w:val="21"/>
        </w:rPr>
        <w:t xml:space="preserve">Référence de réservation et créneau manqué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Tentatives de contact et réponse reçue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Préférence de reprogrammation ou question en suspens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Traitement des ressources réservées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Organisateur de visites à pied</w:t>
      </w:r>
    </w:p>
    <w:p>
      <w:pPr>
        <w:spacing w:after="40"/>
      </w:pPr>
      <w:r>
        <w:rPr>
          <w:rFonts w:ascii="Arial" w:hAnsi="Arial" w:cs="Arial"/>
          <w:b/>
          <w:color w:val="173247"/>
          <w:sz w:val="21"/>
        </w:rPr>
        <w:t xml:space="preserve">Parcours de visite et référence de départ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Dossier guide, arrêt ou repère de groupe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Rythme de marche, déviation du parcours ou visibilité du rendez-vous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klarstig.ai/fr/templates/walking-tour-operator-missed-visit-follow-up-tl-03972</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Organisateur de visites à pied — Suivi d’une visite non honorée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https://klarstig.ai/fr/templates/walking-tour-operator-missed-visit-follow-up-tl-03972</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walking-tour-operator-missed-visit-follow-up-tl-03972"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walking-tour-operator-missed-visit-follow-up-tl-03972" TargetMode="External"/></Relationships>
</file>

<file path=docProps/core.xml><?xml version="1.0" encoding="utf-8"?>
<cp:coreProperties xmlns:cp="http://schemas.openxmlformats.org/package/2006/metadata/core-properties" xmlns:dc="http://purl.org/dc/elements/1.1/">
  <dc:title>Organisateur de visites à pied — Suivi d’une visite non honorée</dc:title>
  <dc:creator>Klarstig</dc:creator>
  <dc:language>fr</dc:language>
</cp:coreProperties>
</file>