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Organisateur de visites à pied — Suivi d’un engagement fournisseur</w:t>
      </w:r>
    </w:p>
    <w:p>
      <w:pPr>
        <w:spacing w:after="200"/>
      </w:pPr>
      <w:r>
        <w:rPr>
          <w:rFonts w:ascii="Arial" w:hAnsi="Arial" w:cs="Arial"/>
          <w:color w:val="5F6B76"/>
          <w:sz w:val="20"/>
        </w:rPr>
        <w:t xml:space="preserve">Comparez un engagement fournisseur à la réponse ou livraison reçue. Contexte : Organisateur de visites à pied.</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d’un engagement fournisseur</w:t>
      </w:r>
    </w:p>
    <w:p>
      <w:pPr>
        <w:spacing w:after="40"/>
      </w:pPr>
      <w:r>
        <w:rPr>
          <w:rFonts w:ascii="Arial" w:hAnsi="Arial" w:cs="Arial"/>
          <w:b/>
          <w:color w:val="173247"/>
          <w:sz w:val="21"/>
        </w:rPr>
        <w:t xml:space="preserve">Fournisseur et référence de commande ou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Engagement et calendrier initialement prévu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Dernière réponse et écart restant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Prochaine question ou voie d’escalade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Organisateur de visites à pied</w:t>
      </w:r>
    </w:p>
    <w:p>
      <w:pPr>
        <w:spacing w:after="40"/>
      </w:pPr>
      <w:r>
        <w:rPr>
          <w:rFonts w:ascii="Arial" w:hAnsi="Arial" w:cs="Arial"/>
          <w:b/>
          <w:color w:val="173247"/>
          <w:sz w:val="21"/>
        </w:rPr>
        <w:t xml:space="preserve">Parcours de visite et référence de départ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Dossier guide, arrêt ou repère de groupe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Rythme de marche, déviation du parcours ou visibilité du rendez-vous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klarstig.ai/fr/templates/walking-tour-operator-supplier-commitment-follow-up-tl-04572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Organisateur de visites à pied — Suivi d’un engagement fournisseur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https://klarstig.ai/fr/templates/walking-tour-operator-supplier-commitment-follow-up-tl-04572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walking-tour-operator-supplier-commitment-follow-up-tl-0457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walking-tour-operator-supplier-commitment-follow-up-tl-04572" TargetMode="External"/></Relationships>
</file>

<file path=docProps/core.xml><?xml version="1.0" encoding="utf-8"?>
<cp:coreProperties xmlns:cp="http://schemas.openxmlformats.org/package/2006/metadata/core-properties" xmlns:dc="http://purl.org/dc/elements/1.1/">
  <dc:title>Organisateur de visites à pied — Suivi d’un engagement fournisseur</dc:title>
  <dc:creator>Klarstig</dc:creator>
  <dc:language>fr</dc:language>
</cp:coreProperties>
</file>